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D228" w14:textId="24478C43" w:rsidR="00810906" w:rsidRPr="00E96196" w:rsidRDefault="00810906" w:rsidP="00810906">
      <w:pPr>
        <w:pStyle w:val="Title"/>
        <w:jc w:val="center"/>
        <w:rPr>
          <w:b/>
          <w:bCs/>
          <w:color w:val="1F4E79" w:themeColor="accent5" w:themeShade="80"/>
        </w:rPr>
      </w:pPr>
      <w:r w:rsidRPr="00E96196">
        <w:rPr>
          <w:b/>
          <w:bCs/>
          <w:color w:val="1F4E79" w:themeColor="accent5" w:themeShade="80"/>
        </w:rPr>
        <w:t xml:space="preserve">Summary of </w:t>
      </w:r>
      <w:r w:rsidRPr="00E96196">
        <w:rPr>
          <w:b/>
          <w:bCs/>
          <w:i/>
          <w:iCs/>
          <w:color w:val="1F4E79" w:themeColor="accent5" w:themeShade="80"/>
        </w:rPr>
        <w:t>Standards</w:t>
      </w:r>
      <w:r w:rsidRPr="00E96196">
        <w:rPr>
          <w:b/>
          <w:bCs/>
          <w:color w:val="1F4E79" w:themeColor="accent5" w:themeShade="80"/>
        </w:rPr>
        <w:t xml:space="preserve"> Requirements for Published &amp; </w:t>
      </w:r>
      <w:r w:rsidRPr="00E96196">
        <w:rPr>
          <w:b/>
          <w:bCs/>
          <w:i/>
          <w:iCs/>
          <w:color w:val="1F4E79" w:themeColor="accent5" w:themeShade="80"/>
        </w:rPr>
        <w:t>Readily Available</w:t>
      </w:r>
      <w:r w:rsidRPr="00E96196">
        <w:rPr>
          <w:b/>
          <w:bCs/>
          <w:color w:val="1F4E79" w:themeColor="accent5" w:themeShade="80"/>
        </w:rPr>
        <w:t xml:space="preserve"> Information</w:t>
      </w:r>
    </w:p>
    <w:p w14:paraId="0095C985" w14:textId="6F42CE82" w:rsidR="00810906" w:rsidRDefault="00810906" w:rsidP="00810906">
      <w:pPr>
        <w:jc w:val="center"/>
        <w:rPr>
          <w:color w:val="1F4E79" w:themeColor="accent5" w:themeShade="80"/>
          <w:sz w:val="24"/>
          <w:szCs w:val="24"/>
        </w:rPr>
      </w:pPr>
      <w:r w:rsidRPr="00810906">
        <w:rPr>
          <w:color w:val="1F4E79" w:themeColor="accent5" w:themeShade="80"/>
          <w:sz w:val="24"/>
          <w:szCs w:val="24"/>
        </w:rPr>
        <w:t>Based on the Accreditation Standards for Physician Assistant Education, 5</w:t>
      </w:r>
      <w:r w:rsidRPr="00810906">
        <w:rPr>
          <w:color w:val="1F4E79" w:themeColor="accent5" w:themeShade="80"/>
          <w:sz w:val="24"/>
          <w:szCs w:val="24"/>
          <w:vertAlign w:val="superscript"/>
        </w:rPr>
        <w:t>th</w:t>
      </w:r>
      <w:r w:rsidRPr="00810906">
        <w:rPr>
          <w:color w:val="1F4E79" w:themeColor="accent5" w:themeShade="80"/>
          <w:sz w:val="24"/>
          <w:szCs w:val="24"/>
        </w:rPr>
        <w:t xml:space="preserve"> edition</w:t>
      </w:r>
      <w:r w:rsidR="00F621CC">
        <w:rPr>
          <w:color w:val="1F4E79" w:themeColor="accent5" w:themeShade="80"/>
          <w:sz w:val="24"/>
          <w:szCs w:val="24"/>
        </w:rPr>
        <w:t xml:space="preserve"> (9/2020)</w:t>
      </w:r>
    </w:p>
    <w:p w14:paraId="35FB1DD7" w14:textId="39737902" w:rsidR="00810906" w:rsidRDefault="00E96196" w:rsidP="00810906">
      <w:pPr>
        <w:jc w:val="center"/>
        <w:rPr>
          <w:color w:val="1F4E79" w:themeColor="accent5" w:themeShade="80"/>
          <w:sz w:val="24"/>
          <w:szCs w:val="24"/>
        </w:rPr>
      </w:pPr>
      <w:r>
        <w:rPr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16B3" wp14:editId="0BAEA412">
                <wp:simplePos x="0" y="0"/>
                <wp:positionH relativeFrom="column">
                  <wp:posOffset>76200</wp:posOffset>
                </wp:positionH>
                <wp:positionV relativeFrom="paragraph">
                  <wp:posOffset>48895</wp:posOffset>
                </wp:positionV>
                <wp:extent cx="576580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B4C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85pt" to="46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" strokecolor="#a5a5a5 [3206]" strokeweight="1.5pt">
                <v:stroke joinstyle="miter"/>
              </v:line>
            </w:pict>
          </mc:Fallback>
        </mc:AlternateContent>
      </w:r>
    </w:p>
    <w:p w14:paraId="12B4DE17" w14:textId="428760C3" w:rsidR="00810906" w:rsidRDefault="00810906" w:rsidP="00810906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 xml:space="preserve">There are </w:t>
      </w:r>
      <w:r w:rsidR="00ED0AC8">
        <w:rPr>
          <w:color w:val="1F4E79" w:themeColor="accent5" w:themeShade="80"/>
          <w:sz w:val="24"/>
          <w:szCs w:val="24"/>
        </w:rPr>
        <w:t>several</w:t>
      </w:r>
      <w:r>
        <w:rPr>
          <w:color w:val="1F4E79" w:themeColor="accent5" w:themeShade="80"/>
          <w:sz w:val="24"/>
          <w:szCs w:val="24"/>
        </w:rPr>
        <w:t xml:space="preserve"> accreditation standards that require programs to make</w:t>
      </w:r>
      <w:r w:rsidR="003B631A">
        <w:rPr>
          <w:color w:val="1F4E79" w:themeColor="accent5" w:themeShade="80"/>
          <w:sz w:val="24"/>
          <w:szCs w:val="24"/>
        </w:rPr>
        <w:t xml:space="preserve"> program</w:t>
      </w:r>
      <w:r>
        <w:rPr>
          <w:color w:val="1F4E79" w:themeColor="accent5" w:themeShade="80"/>
          <w:sz w:val="24"/>
          <w:szCs w:val="24"/>
        </w:rPr>
        <w:t xml:space="preserve"> information </w:t>
      </w:r>
      <w:r w:rsidRPr="00ED0AC8">
        <w:rPr>
          <w:i/>
          <w:iCs/>
          <w:color w:val="1F4E79" w:themeColor="accent5" w:themeShade="80"/>
          <w:sz w:val="24"/>
          <w:szCs w:val="24"/>
        </w:rPr>
        <w:t>readily available</w:t>
      </w:r>
      <w:r>
        <w:rPr>
          <w:color w:val="1F4E79" w:themeColor="accent5" w:themeShade="80"/>
          <w:sz w:val="24"/>
          <w:szCs w:val="24"/>
        </w:rPr>
        <w:t xml:space="preserve">.  </w:t>
      </w:r>
      <w:r w:rsidRPr="00ED0AC8">
        <w:rPr>
          <w:i/>
          <w:iCs/>
          <w:color w:val="1F4E79" w:themeColor="accent5" w:themeShade="80"/>
          <w:sz w:val="24"/>
          <w:szCs w:val="24"/>
        </w:rPr>
        <w:t>Readily available</w:t>
      </w:r>
      <w:r>
        <w:rPr>
          <w:color w:val="1F4E79" w:themeColor="accent5" w:themeShade="80"/>
          <w:sz w:val="24"/>
          <w:szCs w:val="24"/>
        </w:rPr>
        <w:t xml:space="preserve">, as defined by the ARC-PA, means that the information is accessible to others in a timely fashion via defined program or institution procedures.  Navigation to digital content should take little effort or time.  </w:t>
      </w:r>
      <w:r w:rsidR="003B631A">
        <w:rPr>
          <w:color w:val="1F4E79" w:themeColor="accent5" w:themeShade="80"/>
          <w:sz w:val="24"/>
          <w:szCs w:val="24"/>
        </w:rPr>
        <w:t>The ARC-PA does not require that this information is published on the program’s website.  However, many programs find their website to be an effective place to publish information</w:t>
      </w:r>
      <w:r w:rsidR="003D5C0A">
        <w:rPr>
          <w:color w:val="1F4E79" w:themeColor="accent5" w:themeShade="80"/>
          <w:sz w:val="24"/>
          <w:szCs w:val="24"/>
        </w:rPr>
        <w:t>,</w:t>
      </w:r>
      <w:r w:rsidR="003B631A">
        <w:rPr>
          <w:color w:val="1F4E79" w:themeColor="accent5" w:themeShade="80"/>
          <w:sz w:val="24"/>
          <w:szCs w:val="24"/>
        </w:rPr>
        <w:t xml:space="preserve"> especially for prospective students.</w:t>
      </w:r>
    </w:p>
    <w:p w14:paraId="2ECE50B9" w14:textId="77777777" w:rsidR="003B631A" w:rsidRDefault="00ED0AC8" w:rsidP="00810906">
      <w:pPr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 xml:space="preserve">Below is a summary of the Standards that are required to be readily available.  This summary may be used as a guide to assist programs in maintaining up to date information. </w:t>
      </w:r>
    </w:p>
    <w:p w14:paraId="14674CB8" w14:textId="100CDE86" w:rsidR="00ED0AC8" w:rsidRPr="00ED0AC8" w:rsidRDefault="003B631A" w:rsidP="00810906">
      <w:pPr>
        <w:rPr>
          <w:sz w:val="24"/>
          <w:szCs w:val="24"/>
        </w:rPr>
      </w:pPr>
      <w:r w:rsidRPr="003B631A">
        <w:rPr>
          <w:b/>
          <w:bCs/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ED0AC8" w:rsidRPr="003B631A">
        <w:rPr>
          <w:b/>
          <w:bCs/>
          <w:sz w:val="24"/>
          <w:szCs w:val="24"/>
        </w:rPr>
        <w:t>Note:</w:t>
      </w:r>
      <w:r w:rsidR="00ED0AC8" w:rsidRPr="00ED0AC8">
        <w:rPr>
          <w:sz w:val="24"/>
          <w:szCs w:val="24"/>
        </w:rPr>
        <w:t xml:space="preserve">  These table</w:t>
      </w:r>
      <w:r w:rsidR="00ED0AC8">
        <w:rPr>
          <w:sz w:val="24"/>
          <w:szCs w:val="24"/>
        </w:rPr>
        <w:t>s</w:t>
      </w:r>
      <w:r w:rsidR="00ED0AC8" w:rsidRPr="00ED0AC8">
        <w:rPr>
          <w:sz w:val="24"/>
          <w:szCs w:val="24"/>
        </w:rPr>
        <w:t xml:space="preserve"> only provide a summary</w:t>
      </w:r>
      <w:r>
        <w:rPr>
          <w:sz w:val="24"/>
          <w:szCs w:val="24"/>
        </w:rPr>
        <w:t xml:space="preserve"> of the standards that reference a requirement for making information published and </w:t>
      </w:r>
      <w:r w:rsidRPr="003B631A">
        <w:rPr>
          <w:i/>
          <w:iCs/>
          <w:sz w:val="24"/>
          <w:szCs w:val="24"/>
        </w:rPr>
        <w:t>readily available</w:t>
      </w:r>
      <w:r w:rsidR="00ED0AC8" w:rsidRPr="00ED0AC8">
        <w:rPr>
          <w:sz w:val="24"/>
          <w:szCs w:val="24"/>
        </w:rPr>
        <w:t xml:space="preserve">, programs </w:t>
      </w:r>
      <w:r w:rsidR="00ED0AC8" w:rsidRPr="003D5C0A">
        <w:rPr>
          <w:sz w:val="24"/>
          <w:szCs w:val="24"/>
          <w:u w:val="single"/>
        </w:rPr>
        <w:t>must</w:t>
      </w:r>
      <w:r w:rsidR="00ED0AC8" w:rsidRPr="00ED0AC8">
        <w:rPr>
          <w:sz w:val="24"/>
          <w:szCs w:val="24"/>
        </w:rPr>
        <w:t xml:space="preserve"> refer to the </w:t>
      </w:r>
      <w:r w:rsidR="00ED0AC8" w:rsidRPr="00ED0AC8">
        <w:rPr>
          <w:i/>
          <w:iCs/>
          <w:sz w:val="24"/>
          <w:szCs w:val="24"/>
        </w:rPr>
        <w:t>Standards</w:t>
      </w:r>
      <w:r w:rsidR="00ED0AC8" w:rsidRPr="00ED0AC8">
        <w:rPr>
          <w:sz w:val="24"/>
          <w:szCs w:val="24"/>
        </w:rPr>
        <w:t>, 5</w:t>
      </w:r>
      <w:r w:rsidR="00ED0AC8" w:rsidRPr="00ED0AC8">
        <w:rPr>
          <w:sz w:val="24"/>
          <w:szCs w:val="24"/>
          <w:vertAlign w:val="superscript"/>
        </w:rPr>
        <w:t>th</w:t>
      </w:r>
      <w:r w:rsidR="00ED0AC8" w:rsidRPr="00ED0AC8">
        <w:rPr>
          <w:sz w:val="24"/>
          <w:szCs w:val="24"/>
        </w:rPr>
        <w:t xml:space="preserve"> edition to ensure that the information</w:t>
      </w:r>
      <w:r>
        <w:rPr>
          <w:sz w:val="24"/>
          <w:szCs w:val="24"/>
        </w:rPr>
        <w:t xml:space="preserve"> they</w:t>
      </w:r>
      <w:r w:rsidR="00ED0AC8" w:rsidRPr="00ED0AC8">
        <w:rPr>
          <w:sz w:val="24"/>
          <w:szCs w:val="24"/>
        </w:rPr>
        <w:t xml:space="preserve"> publish is in compliance with the </w:t>
      </w:r>
      <w:r w:rsidRPr="003B631A">
        <w:rPr>
          <w:i/>
          <w:iCs/>
          <w:sz w:val="24"/>
          <w:szCs w:val="24"/>
        </w:rPr>
        <w:t>S</w:t>
      </w:r>
      <w:r w:rsidR="00ED0AC8" w:rsidRPr="003B631A">
        <w:rPr>
          <w:i/>
          <w:iCs/>
          <w:sz w:val="24"/>
          <w:szCs w:val="24"/>
        </w:rPr>
        <w:t>tandard</w:t>
      </w:r>
      <w:r w:rsidRPr="003B631A">
        <w:rPr>
          <w:i/>
          <w:iCs/>
          <w:sz w:val="24"/>
          <w:szCs w:val="24"/>
        </w:rPr>
        <w:t>s</w:t>
      </w:r>
      <w:r w:rsidR="00ED0AC8" w:rsidRPr="003B631A">
        <w:rPr>
          <w:i/>
          <w:iCs/>
          <w:sz w:val="24"/>
          <w:szCs w:val="24"/>
        </w:rPr>
        <w:t>.</w:t>
      </w:r>
    </w:p>
    <w:p w14:paraId="09013D69" w14:textId="26603D09" w:rsidR="00ED0AC8" w:rsidRPr="00ED0AC8" w:rsidRDefault="00ED0AC8" w:rsidP="00810906">
      <w:pPr>
        <w:rPr>
          <w:rStyle w:val="IntenseEmphasis"/>
          <w:i w:val="0"/>
          <w:iCs w:val="0"/>
          <w:sz w:val="32"/>
          <w:szCs w:val="32"/>
        </w:rPr>
      </w:pPr>
      <w:r w:rsidRPr="00ED0AC8">
        <w:rPr>
          <w:rStyle w:val="IntenseEmphasis"/>
          <w:i w:val="0"/>
          <w:iCs w:val="0"/>
          <w:sz w:val="32"/>
          <w:szCs w:val="32"/>
        </w:rPr>
        <w:t xml:space="preserve">Information that must be </w:t>
      </w:r>
      <w:r w:rsidRPr="00ED0AC8">
        <w:rPr>
          <w:rStyle w:val="IntenseEmphasis"/>
          <w:sz w:val="32"/>
          <w:szCs w:val="32"/>
        </w:rPr>
        <w:t>readily available</w:t>
      </w:r>
      <w:r w:rsidRPr="00ED0AC8">
        <w:rPr>
          <w:rStyle w:val="IntenseEmphasis"/>
          <w:i w:val="0"/>
          <w:iCs w:val="0"/>
          <w:sz w:val="32"/>
          <w:szCs w:val="32"/>
        </w:rPr>
        <w:t xml:space="preserve"> to </w:t>
      </w:r>
      <w:r w:rsidRPr="00ED0AC8">
        <w:rPr>
          <w:rStyle w:val="IntenseEmphasis"/>
          <w:b/>
          <w:bCs/>
          <w:i w:val="0"/>
          <w:iCs w:val="0"/>
          <w:sz w:val="32"/>
          <w:szCs w:val="32"/>
          <w:u w:val="single"/>
        </w:rPr>
        <w:t>prospective students</w:t>
      </w:r>
    </w:p>
    <w:tbl>
      <w:tblPr>
        <w:tblStyle w:val="GridTable5Dark-Accent1"/>
        <w:tblW w:w="9445" w:type="dxa"/>
        <w:tblLook w:val="04A0" w:firstRow="1" w:lastRow="0" w:firstColumn="1" w:lastColumn="0" w:noHBand="0" w:noVBand="1"/>
      </w:tblPr>
      <w:tblGrid>
        <w:gridCol w:w="1165"/>
        <w:gridCol w:w="5220"/>
        <w:gridCol w:w="3060"/>
      </w:tblGrid>
      <w:tr w:rsidR="00ED0AC8" w14:paraId="6BC6A815" w14:textId="77777777" w:rsidTr="00C55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CA371B0" w14:textId="76FF7152" w:rsidR="00ED0AC8" w:rsidRPr="00ED0AC8" w:rsidRDefault="00ED0AC8" w:rsidP="00810906">
            <w:pPr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Standard</w:t>
            </w:r>
          </w:p>
        </w:tc>
        <w:tc>
          <w:tcPr>
            <w:tcW w:w="5220" w:type="dxa"/>
          </w:tcPr>
          <w:p w14:paraId="154D3BEA" w14:textId="7962F111" w:rsidR="00ED0AC8" w:rsidRPr="00ED0AC8" w:rsidRDefault="00ED0AC8" w:rsidP="00810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Information</w:t>
            </w:r>
          </w:p>
        </w:tc>
        <w:tc>
          <w:tcPr>
            <w:tcW w:w="3060" w:type="dxa"/>
          </w:tcPr>
          <w:p w14:paraId="4F0044B7" w14:textId="7C50C777" w:rsidR="00ED0AC8" w:rsidRPr="00ED0AC8" w:rsidRDefault="00ED0AC8" w:rsidP="00810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of updates</w:t>
            </w:r>
          </w:p>
        </w:tc>
      </w:tr>
      <w:tr w:rsidR="00ED0AC8" w14:paraId="758B6709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2B2BA9" w14:textId="1B3B4668" w:rsidR="00ED0AC8" w:rsidRPr="00ED0AC8" w:rsidRDefault="00C55D88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A3.03</w:t>
            </w:r>
          </w:p>
        </w:tc>
        <w:tc>
          <w:tcPr>
            <w:tcW w:w="5220" w:type="dxa"/>
          </w:tcPr>
          <w:p w14:paraId="7636B9F3" w14:textId="134288BE" w:rsidR="00ED0AC8" w:rsidRDefault="00C55D88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Policy: Soliciting clinical sites</w:t>
            </w:r>
          </w:p>
        </w:tc>
        <w:tc>
          <w:tcPr>
            <w:tcW w:w="3060" w:type="dxa"/>
          </w:tcPr>
          <w:p w14:paraId="2C888B07" w14:textId="1D383BF5" w:rsidR="00ED0AC8" w:rsidRDefault="00C55D88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 institutional policies</w:t>
            </w:r>
          </w:p>
        </w:tc>
      </w:tr>
      <w:tr w:rsidR="00ED0AC8" w14:paraId="76E109E3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FFCBD6D" w14:textId="1B0FD477" w:rsidR="00ED0AC8" w:rsidRPr="00ED0AC8" w:rsidRDefault="00C55D88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A3.12a</w:t>
            </w:r>
          </w:p>
        </w:tc>
        <w:tc>
          <w:tcPr>
            <w:tcW w:w="5220" w:type="dxa"/>
          </w:tcPr>
          <w:p w14:paraId="1DFBF3DD" w14:textId="138BE016" w:rsidR="00ED0AC8" w:rsidRDefault="00C55D88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ARC-PA accreditation status</w:t>
            </w:r>
          </w:p>
        </w:tc>
        <w:tc>
          <w:tcPr>
            <w:tcW w:w="3060" w:type="dxa"/>
          </w:tcPr>
          <w:p w14:paraId="65C72319" w14:textId="59557DC6" w:rsidR="00ED0AC8" w:rsidRDefault="00C55D88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Per ARC-PA </w:t>
            </w:r>
            <w:r w:rsidR="007E37E3">
              <w:rPr>
                <w:color w:val="1F4E79" w:themeColor="accent5" w:themeShade="80"/>
                <w:sz w:val="24"/>
                <w:szCs w:val="24"/>
              </w:rPr>
              <w:t>correspondence</w:t>
            </w:r>
          </w:p>
        </w:tc>
      </w:tr>
      <w:tr w:rsidR="00ED0AC8" w14:paraId="3D753A32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2454B64" w14:textId="73B7864C" w:rsidR="00ED0AC8" w:rsidRPr="00ED0AC8" w:rsidRDefault="00C55D88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A3.12b</w:t>
            </w:r>
          </w:p>
        </w:tc>
        <w:tc>
          <w:tcPr>
            <w:tcW w:w="5220" w:type="dxa"/>
          </w:tcPr>
          <w:p w14:paraId="276A13F8" w14:textId="5149B2E8" w:rsidR="00ED0AC8" w:rsidRDefault="00C55D88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Evidence in effectiveness in meeting goals</w:t>
            </w:r>
          </w:p>
        </w:tc>
        <w:tc>
          <w:tcPr>
            <w:tcW w:w="3060" w:type="dxa"/>
          </w:tcPr>
          <w:p w14:paraId="2B8CE65D" w14:textId="24C83EB8" w:rsidR="00ED0AC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 program policies</w:t>
            </w:r>
          </w:p>
        </w:tc>
      </w:tr>
      <w:tr w:rsidR="00C55D88" w14:paraId="2465DC06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10C8C06" w14:textId="4BB97A28" w:rsidR="00C55D88" w:rsidRPr="00ED0AC8" w:rsidRDefault="00C55D88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A3.12c</w:t>
            </w:r>
          </w:p>
        </w:tc>
        <w:tc>
          <w:tcPr>
            <w:tcW w:w="5220" w:type="dxa"/>
          </w:tcPr>
          <w:p w14:paraId="6964A575" w14:textId="20CD9F8B" w:rsidR="00C55D88" w:rsidRDefault="00C55D88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Current annual PANCE report provided by NCCPA</w:t>
            </w:r>
          </w:p>
        </w:tc>
        <w:tc>
          <w:tcPr>
            <w:tcW w:w="3060" w:type="dxa"/>
          </w:tcPr>
          <w:p w14:paraId="552C6D31" w14:textId="09D62604" w:rsidR="00C55D88" w:rsidRDefault="00C55D88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Annual by April 1</w:t>
            </w:r>
            <w:r w:rsidRPr="00C55D88">
              <w:rPr>
                <w:color w:val="1F4E79" w:themeColor="accent5" w:themeShade="80"/>
                <w:sz w:val="24"/>
                <w:szCs w:val="24"/>
                <w:vertAlign w:val="superscript"/>
              </w:rPr>
              <w:t>st</w:t>
            </w:r>
            <w:r>
              <w:rPr>
                <w:color w:val="1F4E79" w:themeColor="accent5" w:themeShade="80"/>
                <w:sz w:val="24"/>
                <w:szCs w:val="24"/>
              </w:rPr>
              <w:t xml:space="preserve"> </w:t>
            </w:r>
          </w:p>
        </w:tc>
      </w:tr>
      <w:tr w:rsidR="00C55D88" w14:paraId="615DF63D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AD6A1D" w14:textId="249899CC" w:rsidR="00C55D88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A3.12d</w:t>
            </w:r>
          </w:p>
        </w:tc>
        <w:tc>
          <w:tcPr>
            <w:tcW w:w="5220" w:type="dxa"/>
          </w:tcPr>
          <w:p w14:paraId="7ACCAC34" w14:textId="27F75C8D" w:rsidR="00C55D8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Required curricular components</w:t>
            </w:r>
          </w:p>
        </w:tc>
        <w:tc>
          <w:tcPr>
            <w:tcW w:w="3060" w:type="dxa"/>
          </w:tcPr>
          <w:p w14:paraId="18F746A5" w14:textId="53E9CF28" w:rsidR="00C55D8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approved change</w:t>
            </w:r>
          </w:p>
        </w:tc>
      </w:tr>
      <w:tr w:rsidR="00C55D88" w14:paraId="241F4758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ECBCCB1" w14:textId="55116230" w:rsidR="00C55D88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A3.12e</w:t>
            </w:r>
          </w:p>
        </w:tc>
        <w:tc>
          <w:tcPr>
            <w:tcW w:w="5220" w:type="dxa"/>
          </w:tcPr>
          <w:p w14:paraId="6B78AD37" w14:textId="1BCEDD6F" w:rsidR="00C55D88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Academic credit offered by program</w:t>
            </w:r>
          </w:p>
        </w:tc>
        <w:tc>
          <w:tcPr>
            <w:tcW w:w="3060" w:type="dxa"/>
          </w:tcPr>
          <w:p w14:paraId="0F9A0E32" w14:textId="47E42289" w:rsidR="00C55D88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approved change</w:t>
            </w:r>
          </w:p>
        </w:tc>
      </w:tr>
      <w:tr w:rsidR="00C55D88" w14:paraId="615FECD2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504A096" w14:textId="7C000696" w:rsidR="00C55D88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A3.12f</w:t>
            </w:r>
          </w:p>
        </w:tc>
        <w:tc>
          <w:tcPr>
            <w:tcW w:w="5220" w:type="dxa"/>
          </w:tcPr>
          <w:p w14:paraId="3D916100" w14:textId="7374A729" w:rsidR="00C55D8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Estimates of cost (tuition/fees)</w:t>
            </w:r>
          </w:p>
        </w:tc>
        <w:tc>
          <w:tcPr>
            <w:tcW w:w="3060" w:type="dxa"/>
          </w:tcPr>
          <w:p w14:paraId="0D4313EC" w14:textId="1EF7EBF6" w:rsidR="00C55D88" w:rsidRDefault="00F621CC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2B2C04B7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1C900F1" w14:textId="2C8BBE44" w:rsidR="00C55D88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A3.12g</w:t>
            </w:r>
          </w:p>
        </w:tc>
        <w:tc>
          <w:tcPr>
            <w:tcW w:w="5220" w:type="dxa"/>
          </w:tcPr>
          <w:p w14:paraId="27360E78" w14:textId="3F92C4EA" w:rsidR="00C55D88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Program required competencies</w:t>
            </w:r>
          </w:p>
        </w:tc>
        <w:tc>
          <w:tcPr>
            <w:tcW w:w="3060" w:type="dxa"/>
          </w:tcPr>
          <w:p w14:paraId="5FD5E12A" w14:textId="6DE04C7B" w:rsidR="00C55D88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ED0AC8" w14:paraId="44C2FFB4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5466DE6" w14:textId="0002C054" w:rsidR="00ED0AC8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A3.12h</w:t>
            </w:r>
          </w:p>
        </w:tc>
        <w:tc>
          <w:tcPr>
            <w:tcW w:w="5220" w:type="dxa"/>
          </w:tcPr>
          <w:p w14:paraId="09F2F350" w14:textId="257922A5" w:rsidR="00ED0AC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Services related to distant campus</w:t>
            </w:r>
          </w:p>
        </w:tc>
        <w:tc>
          <w:tcPr>
            <w:tcW w:w="3060" w:type="dxa"/>
          </w:tcPr>
          <w:p w14:paraId="486D06F9" w14:textId="03C5C8A8" w:rsidR="00ED0AC8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5890ABA9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A655150" w14:textId="37BF2CBF" w:rsidR="007E37E3" w:rsidRPr="00ED0AC8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A3.12i</w:t>
            </w:r>
          </w:p>
        </w:tc>
        <w:tc>
          <w:tcPr>
            <w:tcW w:w="5220" w:type="dxa"/>
          </w:tcPr>
          <w:p w14:paraId="7BED5A3A" w14:textId="21E3A2D8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Student attrition information</w:t>
            </w:r>
          </w:p>
        </w:tc>
        <w:tc>
          <w:tcPr>
            <w:tcW w:w="3060" w:type="dxa"/>
          </w:tcPr>
          <w:p w14:paraId="5BAB600D" w14:textId="5D460D40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Annual by April 1</w:t>
            </w:r>
            <w:r w:rsidRPr="007E37E3">
              <w:rPr>
                <w:color w:val="1F4E79" w:themeColor="accent5" w:themeShade="80"/>
                <w:sz w:val="24"/>
                <w:szCs w:val="24"/>
                <w:vertAlign w:val="superscript"/>
              </w:rPr>
              <w:t>st</w:t>
            </w:r>
            <w:r>
              <w:rPr>
                <w:color w:val="1F4E79" w:themeColor="accent5" w:themeShade="80"/>
                <w:sz w:val="24"/>
                <w:szCs w:val="24"/>
              </w:rPr>
              <w:t xml:space="preserve"> </w:t>
            </w:r>
          </w:p>
        </w:tc>
      </w:tr>
      <w:tr w:rsidR="007E37E3" w14:paraId="0B72F819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45639DD" w14:textId="11BFAB93" w:rsidR="007E37E3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A3.13a</w:t>
            </w:r>
          </w:p>
        </w:tc>
        <w:tc>
          <w:tcPr>
            <w:tcW w:w="5220" w:type="dxa"/>
          </w:tcPr>
          <w:p w14:paraId="0AF6AC61" w14:textId="40C228A3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Admissions practices favoring individuals/groups</w:t>
            </w:r>
          </w:p>
        </w:tc>
        <w:tc>
          <w:tcPr>
            <w:tcW w:w="3060" w:type="dxa"/>
          </w:tcPr>
          <w:p w14:paraId="343FB797" w14:textId="1EE1F016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0EB961D5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9E66227" w14:textId="78FE8539" w:rsidR="007E37E3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A3.13b</w:t>
            </w:r>
          </w:p>
        </w:tc>
        <w:tc>
          <w:tcPr>
            <w:tcW w:w="5220" w:type="dxa"/>
          </w:tcPr>
          <w:p w14:paraId="76506268" w14:textId="5A490B3D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Admissions requirements (education/experience)</w:t>
            </w:r>
          </w:p>
        </w:tc>
        <w:tc>
          <w:tcPr>
            <w:tcW w:w="3060" w:type="dxa"/>
          </w:tcPr>
          <w:p w14:paraId="04DC33BC" w14:textId="5CC44EC9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6B449F05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0482950" w14:textId="79ED4C6C" w:rsidR="007E37E3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A3.13c</w:t>
            </w:r>
          </w:p>
        </w:tc>
        <w:tc>
          <w:tcPr>
            <w:tcW w:w="5220" w:type="dxa"/>
          </w:tcPr>
          <w:p w14:paraId="1B65CE90" w14:textId="308A8FDB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Practices for advanced placement</w:t>
            </w:r>
          </w:p>
        </w:tc>
        <w:tc>
          <w:tcPr>
            <w:tcW w:w="3060" w:type="dxa"/>
          </w:tcPr>
          <w:p w14:paraId="2BB21E64" w14:textId="720F6A34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010BC936" w14:textId="77777777" w:rsidTr="00C55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011E0CA" w14:textId="0A4DCDBB" w:rsidR="007E37E3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A3.13d</w:t>
            </w:r>
          </w:p>
        </w:tc>
        <w:tc>
          <w:tcPr>
            <w:tcW w:w="5220" w:type="dxa"/>
          </w:tcPr>
          <w:p w14:paraId="38E96419" w14:textId="7BD7374A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Admissions requirements (academic standards)</w:t>
            </w:r>
          </w:p>
        </w:tc>
        <w:tc>
          <w:tcPr>
            <w:tcW w:w="3060" w:type="dxa"/>
          </w:tcPr>
          <w:p w14:paraId="6CB1EE31" w14:textId="546A5064" w:rsidR="007E37E3" w:rsidRDefault="007E37E3" w:rsidP="0081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46ED97D5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A150AEE" w14:textId="0A25E933" w:rsidR="007E37E3" w:rsidRDefault="007E37E3" w:rsidP="0081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A3.13e </w:t>
            </w:r>
          </w:p>
        </w:tc>
        <w:tc>
          <w:tcPr>
            <w:tcW w:w="5220" w:type="dxa"/>
          </w:tcPr>
          <w:p w14:paraId="54510C99" w14:textId="62034DE1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Technical standards</w:t>
            </w:r>
          </w:p>
        </w:tc>
        <w:tc>
          <w:tcPr>
            <w:tcW w:w="3060" w:type="dxa"/>
          </w:tcPr>
          <w:p w14:paraId="445D3601" w14:textId="0D9ADDC7" w:rsidR="007E37E3" w:rsidRDefault="007E37E3" w:rsidP="00810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</w:tbl>
    <w:p w14:paraId="0A0EC774" w14:textId="38BC6AED" w:rsidR="00ED0AC8" w:rsidRDefault="00ED0AC8" w:rsidP="00810906">
      <w:pPr>
        <w:rPr>
          <w:color w:val="1F4E79" w:themeColor="accent5" w:themeShade="80"/>
          <w:sz w:val="24"/>
          <w:szCs w:val="24"/>
        </w:rPr>
      </w:pPr>
    </w:p>
    <w:p w14:paraId="2F5ED6A6" w14:textId="645D5BE5" w:rsidR="00AB1026" w:rsidRDefault="00AB1026" w:rsidP="00810906">
      <w:pPr>
        <w:rPr>
          <w:color w:val="1F4E79" w:themeColor="accent5" w:themeShade="80"/>
          <w:sz w:val="24"/>
          <w:szCs w:val="24"/>
        </w:rPr>
      </w:pPr>
    </w:p>
    <w:p w14:paraId="00B28E11" w14:textId="31B18948" w:rsidR="00ED0AC8" w:rsidRPr="00ED0AC8" w:rsidRDefault="00ED0AC8" w:rsidP="00ED0AC8">
      <w:pPr>
        <w:rPr>
          <w:rStyle w:val="IntenseEmphasis"/>
          <w:i w:val="0"/>
          <w:iCs w:val="0"/>
          <w:sz w:val="32"/>
          <w:szCs w:val="32"/>
        </w:rPr>
      </w:pPr>
      <w:r w:rsidRPr="00ED0AC8">
        <w:rPr>
          <w:rStyle w:val="IntenseEmphasis"/>
          <w:i w:val="0"/>
          <w:iCs w:val="0"/>
          <w:sz w:val="32"/>
          <w:szCs w:val="32"/>
        </w:rPr>
        <w:lastRenderedPageBreak/>
        <w:t xml:space="preserve">Information that must be </w:t>
      </w:r>
      <w:r w:rsidRPr="00ED0AC8">
        <w:rPr>
          <w:rStyle w:val="IntenseEmphasis"/>
          <w:sz w:val="32"/>
          <w:szCs w:val="32"/>
        </w:rPr>
        <w:t>readily available</w:t>
      </w:r>
      <w:r w:rsidRPr="00ED0AC8">
        <w:rPr>
          <w:rStyle w:val="IntenseEmphasis"/>
          <w:i w:val="0"/>
          <w:iCs w:val="0"/>
          <w:sz w:val="32"/>
          <w:szCs w:val="32"/>
        </w:rPr>
        <w:t xml:space="preserve"> to </w:t>
      </w:r>
      <w:r w:rsidRPr="00ED0AC8">
        <w:rPr>
          <w:rStyle w:val="IntenseEmphasis"/>
          <w:b/>
          <w:bCs/>
          <w:i w:val="0"/>
          <w:iCs w:val="0"/>
          <w:sz w:val="32"/>
          <w:szCs w:val="32"/>
          <w:u w:val="single"/>
        </w:rPr>
        <w:t>enrolled students</w:t>
      </w:r>
    </w:p>
    <w:tbl>
      <w:tblPr>
        <w:tblStyle w:val="GridTable5Dark-Accent1"/>
        <w:tblW w:w="9445" w:type="dxa"/>
        <w:tblLook w:val="04A0" w:firstRow="1" w:lastRow="0" w:firstColumn="1" w:lastColumn="0" w:noHBand="0" w:noVBand="1"/>
      </w:tblPr>
      <w:tblGrid>
        <w:gridCol w:w="1165"/>
        <w:gridCol w:w="5310"/>
        <w:gridCol w:w="2970"/>
      </w:tblGrid>
      <w:tr w:rsidR="00ED0AC8" w14:paraId="62008E1F" w14:textId="77777777" w:rsidTr="007E3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D00DC52" w14:textId="77777777" w:rsidR="00ED0AC8" w:rsidRPr="00ED0AC8" w:rsidRDefault="00ED0AC8" w:rsidP="00F41306">
            <w:pPr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Standard</w:t>
            </w:r>
          </w:p>
        </w:tc>
        <w:tc>
          <w:tcPr>
            <w:tcW w:w="5310" w:type="dxa"/>
          </w:tcPr>
          <w:p w14:paraId="05110DD6" w14:textId="77777777" w:rsidR="00ED0AC8" w:rsidRPr="00ED0AC8" w:rsidRDefault="00ED0AC8" w:rsidP="00F41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Information</w:t>
            </w:r>
          </w:p>
        </w:tc>
        <w:tc>
          <w:tcPr>
            <w:tcW w:w="2970" w:type="dxa"/>
          </w:tcPr>
          <w:p w14:paraId="7A4C73BA" w14:textId="77777777" w:rsidR="00ED0AC8" w:rsidRPr="00ED0AC8" w:rsidRDefault="00ED0AC8" w:rsidP="00F41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of updates</w:t>
            </w:r>
          </w:p>
        </w:tc>
      </w:tr>
      <w:tr w:rsidR="00ED0AC8" w14:paraId="3399F85A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A59164D" w14:textId="7477EA7D" w:rsidR="00ED0AC8" w:rsidRPr="00ED0AC8" w:rsidRDefault="00ED0AC8" w:rsidP="00F41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A1.02j</w:t>
            </w:r>
          </w:p>
        </w:tc>
        <w:tc>
          <w:tcPr>
            <w:tcW w:w="5310" w:type="dxa"/>
          </w:tcPr>
          <w:p w14:paraId="56B9560C" w14:textId="1DD78354" w:rsidR="00ED0AC8" w:rsidRDefault="00ED0AC8" w:rsidP="00F41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Student grievances/harassment</w:t>
            </w:r>
          </w:p>
        </w:tc>
        <w:tc>
          <w:tcPr>
            <w:tcW w:w="2970" w:type="dxa"/>
          </w:tcPr>
          <w:p w14:paraId="1F26EE8A" w14:textId="2102A5E6" w:rsidR="00ED0AC8" w:rsidRDefault="00ED0AC8" w:rsidP="00F41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 institutional policies</w:t>
            </w:r>
          </w:p>
        </w:tc>
      </w:tr>
      <w:tr w:rsidR="00ED0AC8" w14:paraId="58BCBD4F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4D974D4" w14:textId="34DB0C0E" w:rsidR="00ED0AC8" w:rsidRPr="00ED0AC8" w:rsidRDefault="00ED0AC8" w:rsidP="00F41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A1.02k</w:t>
            </w:r>
          </w:p>
        </w:tc>
        <w:tc>
          <w:tcPr>
            <w:tcW w:w="5310" w:type="dxa"/>
          </w:tcPr>
          <w:p w14:paraId="1563C495" w14:textId="1D46F08B" w:rsidR="00ED0AC8" w:rsidRDefault="00ED0AC8" w:rsidP="00F4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Tuition refunds/fees</w:t>
            </w:r>
          </w:p>
        </w:tc>
        <w:tc>
          <w:tcPr>
            <w:tcW w:w="2970" w:type="dxa"/>
          </w:tcPr>
          <w:p w14:paraId="2F793A42" w14:textId="70462649" w:rsidR="00ED0AC8" w:rsidRDefault="00ED0AC8" w:rsidP="00F4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 institutional policies</w:t>
            </w:r>
          </w:p>
        </w:tc>
      </w:tr>
      <w:tr w:rsidR="00C55D88" w14:paraId="192916CF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329479B" w14:textId="3B636582" w:rsidR="00C55D88" w:rsidRPr="00ED0AC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A3.03</w:t>
            </w:r>
          </w:p>
        </w:tc>
        <w:tc>
          <w:tcPr>
            <w:tcW w:w="5310" w:type="dxa"/>
          </w:tcPr>
          <w:p w14:paraId="01ACBD82" w14:textId="068D8710" w:rsidR="00C55D88" w:rsidRDefault="00C55D88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Not soliciting clinical sites/preceptors</w:t>
            </w:r>
          </w:p>
        </w:tc>
        <w:tc>
          <w:tcPr>
            <w:tcW w:w="2970" w:type="dxa"/>
          </w:tcPr>
          <w:p w14:paraId="5AEEE08B" w14:textId="6EFD4ABA" w:rsidR="00C55D88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7682444E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AD5F8C3" w14:textId="2050AEAF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A3.04</w:t>
            </w:r>
          </w:p>
        </w:tc>
        <w:tc>
          <w:tcPr>
            <w:tcW w:w="5310" w:type="dxa"/>
          </w:tcPr>
          <w:p w14:paraId="3DB530F9" w14:textId="1468F683" w:rsidR="00C55D88" w:rsidRDefault="00C55D88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Not working for program</w:t>
            </w:r>
          </w:p>
        </w:tc>
        <w:tc>
          <w:tcPr>
            <w:tcW w:w="2970" w:type="dxa"/>
          </w:tcPr>
          <w:p w14:paraId="6B249C04" w14:textId="1075E003" w:rsidR="00C55D88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2AD8DB38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DCEC221" w14:textId="6A112863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A3.05</w:t>
            </w:r>
          </w:p>
        </w:tc>
        <w:tc>
          <w:tcPr>
            <w:tcW w:w="5310" w:type="dxa"/>
          </w:tcPr>
          <w:p w14:paraId="6FFA363D" w14:textId="096828AA" w:rsidR="00C55D88" w:rsidRDefault="00C55D88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Student cannot function as faculty or staff</w:t>
            </w:r>
          </w:p>
        </w:tc>
        <w:tc>
          <w:tcPr>
            <w:tcW w:w="2970" w:type="dxa"/>
          </w:tcPr>
          <w:p w14:paraId="6CFFC296" w14:textId="151F7C14" w:rsidR="00C55D88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5BB43FE8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E17D6C1" w14:textId="690C94BB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A3.06</w:t>
            </w:r>
          </w:p>
        </w:tc>
        <w:tc>
          <w:tcPr>
            <w:tcW w:w="5310" w:type="dxa"/>
          </w:tcPr>
          <w:p w14:paraId="4396683B" w14:textId="059290B4" w:rsidR="00C55D88" w:rsidRDefault="00C55D88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PA student identification</w:t>
            </w:r>
          </w:p>
        </w:tc>
        <w:tc>
          <w:tcPr>
            <w:tcW w:w="2970" w:type="dxa"/>
          </w:tcPr>
          <w:p w14:paraId="7C296929" w14:textId="73E7CC73" w:rsidR="00C55D88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7378FA75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0BCE59D" w14:textId="7FA8DB22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A3.07</w:t>
            </w:r>
          </w:p>
        </w:tc>
        <w:tc>
          <w:tcPr>
            <w:tcW w:w="5310" w:type="dxa"/>
          </w:tcPr>
          <w:p w14:paraId="39C180F1" w14:textId="28F44CF1" w:rsidR="00C55D88" w:rsidRDefault="00C55D88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Health screening and immunization</w:t>
            </w:r>
          </w:p>
        </w:tc>
        <w:tc>
          <w:tcPr>
            <w:tcW w:w="2970" w:type="dxa"/>
          </w:tcPr>
          <w:p w14:paraId="4F7C6D46" w14:textId="1E9B5908" w:rsidR="00C55D88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69EE28C9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ABF0475" w14:textId="483B2066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A3.08</w:t>
            </w:r>
          </w:p>
        </w:tc>
        <w:tc>
          <w:tcPr>
            <w:tcW w:w="5310" w:type="dxa"/>
          </w:tcPr>
          <w:p w14:paraId="0D1AEBA0" w14:textId="5BA675E1" w:rsidR="00C55D88" w:rsidRDefault="00C55D88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Student exposure to hazards</w:t>
            </w:r>
          </w:p>
        </w:tc>
        <w:tc>
          <w:tcPr>
            <w:tcW w:w="2970" w:type="dxa"/>
          </w:tcPr>
          <w:p w14:paraId="5CCE1AFC" w14:textId="48B3481F" w:rsidR="00C55D88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50223458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022B34D" w14:textId="24E6FDCC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A3.09</w:t>
            </w:r>
          </w:p>
        </w:tc>
        <w:tc>
          <w:tcPr>
            <w:tcW w:w="5310" w:type="dxa"/>
          </w:tcPr>
          <w:p w14:paraId="0E45718F" w14:textId="64B4A811" w:rsidR="00C55D88" w:rsidRDefault="00C55D88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Program faculty cannot provide health care</w:t>
            </w:r>
          </w:p>
        </w:tc>
        <w:tc>
          <w:tcPr>
            <w:tcW w:w="2970" w:type="dxa"/>
          </w:tcPr>
          <w:p w14:paraId="19223399" w14:textId="20E29A4A" w:rsidR="00C55D88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C55D88" w14:paraId="69ECA346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A3786C3" w14:textId="27946564" w:rsidR="00C55D88" w:rsidRDefault="00C55D88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A3.10</w:t>
            </w:r>
          </w:p>
        </w:tc>
        <w:tc>
          <w:tcPr>
            <w:tcW w:w="5310" w:type="dxa"/>
          </w:tcPr>
          <w:p w14:paraId="7F39B6EA" w14:textId="47CA37C0" w:rsidR="00C55D88" w:rsidRDefault="00C55D88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Timely access and referral to student services</w:t>
            </w:r>
          </w:p>
        </w:tc>
        <w:tc>
          <w:tcPr>
            <w:tcW w:w="2970" w:type="dxa"/>
          </w:tcPr>
          <w:p w14:paraId="642B3DBF" w14:textId="3045D83C" w:rsidR="00C55D88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563DF8FC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9C467FB" w14:textId="65822968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A3.15a</w:t>
            </w:r>
          </w:p>
        </w:tc>
        <w:tc>
          <w:tcPr>
            <w:tcW w:w="5310" w:type="dxa"/>
          </w:tcPr>
          <w:p w14:paraId="7ED6034A" w14:textId="3DD312B9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Required academic standards</w:t>
            </w:r>
          </w:p>
        </w:tc>
        <w:tc>
          <w:tcPr>
            <w:tcW w:w="2970" w:type="dxa"/>
          </w:tcPr>
          <w:p w14:paraId="73491881" w14:textId="028536FD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02A88D3D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6508093" w14:textId="48BD77E7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A3.15b</w:t>
            </w:r>
          </w:p>
        </w:tc>
        <w:tc>
          <w:tcPr>
            <w:tcW w:w="5310" w:type="dxa"/>
          </w:tcPr>
          <w:p w14:paraId="796159F8" w14:textId="44690243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Requirements for progression and completion</w:t>
            </w:r>
          </w:p>
        </w:tc>
        <w:tc>
          <w:tcPr>
            <w:tcW w:w="2970" w:type="dxa"/>
          </w:tcPr>
          <w:p w14:paraId="26C585BE" w14:textId="4B9B3C6F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36FDBC10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D4E70CA" w14:textId="33815C54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A3.15c</w:t>
            </w:r>
          </w:p>
        </w:tc>
        <w:tc>
          <w:tcPr>
            <w:tcW w:w="5310" w:type="dxa"/>
          </w:tcPr>
          <w:p w14:paraId="6549C554" w14:textId="6D721F43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Policies/procedures remediation and deceleration</w:t>
            </w:r>
          </w:p>
        </w:tc>
        <w:tc>
          <w:tcPr>
            <w:tcW w:w="2970" w:type="dxa"/>
          </w:tcPr>
          <w:p w14:paraId="5A242073" w14:textId="1D6A54D5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0489A54F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5AA3E20" w14:textId="2C615925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A3.15d</w:t>
            </w:r>
          </w:p>
        </w:tc>
        <w:tc>
          <w:tcPr>
            <w:tcW w:w="5310" w:type="dxa"/>
          </w:tcPr>
          <w:p w14:paraId="4F1E4790" w14:textId="37DE0B3D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Policies/procedures withdrawal and dismissal</w:t>
            </w:r>
          </w:p>
        </w:tc>
        <w:tc>
          <w:tcPr>
            <w:tcW w:w="2970" w:type="dxa"/>
          </w:tcPr>
          <w:p w14:paraId="57AC3567" w14:textId="13452614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61EB8AF0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A30F9D2" w14:textId="19A99BBC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A3.15e</w:t>
            </w:r>
          </w:p>
        </w:tc>
        <w:tc>
          <w:tcPr>
            <w:tcW w:w="5310" w:type="dxa"/>
          </w:tcPr>
          <w:p w14:paraId="53ECC448" w14:textId="247BDC9A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Policy for student employment</w:t>
            </w:r>
          </w:p>
        </w:tc>
        <w:tc>
          <w:tcPr>
            <w:tcW w:w="2970" w:type="dxa"/>
          </w:tcPr>
          <w:p w14:paraId="3D32D393" w14:textId="5ED297AB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438903BE" w14:textId="77777777" w:rsidTr="007E3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D1C3B2A" w14:textId="5C15A5AC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A3.15f</w:t>
            </w:r>
          </w:p>
        </w:tc>
        <w:tc>
          <w:tcPr>
            <w:tcW w:w="5310" w:type="dxa"/>
          </w:tcPr>
          <w:p w14:paraId="5F16821D" w14:textId="6CC448D6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Policies/procedures for student mistreatment</w:t>
            </w:r>
          </w:p>
        </w:tc>
        <w:tc>
          <w:tcPr>
            <w:tcW w:w="2970" w:type="dxa"/>
          </w:tcPr>
          <w:p w14:paraId="7D8A73CA" w14:textId="5011631F" w:rsidR="007E37E3" w:rsidRDefault="007E37E3" w:rsidP="00C55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  <w:tr w:rsidR="007E37E3" w14:paraId="6B90BEF6" w14:textId="77777777" w:rsidTr="007E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B103670" w14:textId="10A9EC62" w:rsidR="007E37E3" w:rsidRDefault="007E37E3" w:rsidP="00C5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A3.25g</w:t>
            </w:r>
          </w:p>
        </w:tc>
        <w:tc>
          <w:tcPr>
            <w:tcW w:w="5310" w:type="dxa"/>
          </w:tcPr>
          <w:p w14:paraId="78053FC6" w14:textId="758B0C58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Policies/procedures for student grievances/appeals</w:t>
            </w:r>
          </w:p>
        </w:tc>
        <w:tc>
          <w:tcPr>
            <w:tcW w:w="2970" w:type="dxa"/>
          </w:tcPr>
          <w:p w14:paraId="7C6C8E01" w14:textId="46147A99" w:rsidR="007E37E3" w:rsidRDefault="007E37E3" w:rsidP="00C55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After any change</w:t>
            </w:r>
          </w:p>
        </w:tc>
      </w:tr>
    </w:tbl>
    <w:p w14:paraId="348735A1" w14:textId="585CB34D" w:rsidR="00ED0AC8" w:rsidRDefault="00ED0AC8" w:rsidP="00810906">
      <w:pPr>
        <w:rPr>
          <w:color w:val="1F4E79" w:themeColor="accent5" w:themeShade="80"/>
          <w:sz w:val="24"/>
          <w:szCs w:val="24"/>
        </w:rPr>
      </w:pPr>
    </w:p>
    <w:p w14:paraId="733016A0" w14:textId="6B3ABB95" w:rsidR="00ED0AC8" w:rsidRPr="00ED0AC8" w:rsidRDefault="00ED0AC8" w:rsidP="00ED0AC8">
      <w:pPr>
        <w:rPr>
          <w:rStyle w:val="IntenseEmphasis"/>
          <w:b/>
          <w:bCs/>
          <w:i w:val="0"/>
          <w:iCs w:val="0"/>
          <w:sz w:val="32"/>
          <w:szCs w:val="32"/>
        </w:rPr>
      </w:pPr>
      <w:r w:rsidRPr="00ED0AC8">
        <w:rPr>
          <w:rStyle w:val="IntenseEmphasis"/>
          <w:i w:val="0"/>
          <w:iCs w:val="0"/>
          <w:sz w:val="32"/>
          <w:szCs w:val="32"/>
        </w:rPr>
        <w:t xml:space="preserve">Information that must be </w:t>
      </w:r>
      <w:r w:rsidRPr="00ED0AC8">
        <w:rPr>
          <w:rStyle w:val="IntenseEmphasis"/>
          <w:sz w:val="32"/>
          <w:szCs w:val="32"/>
        </w:rPr>
        <w:t>readily available</w:t>
      </w:r>
      <w:r w:rsidRPr="00ED0AC8">
        <w:rPr>
          <w:rStyle w:val="IntenseEmphasis"/>
          <w:i w:val="0"/>
          <w:iCs w:val="0"/>
          <w:sz w:val="32"/>
          <w:szCs w:val="32"/>
        </w:rPr>
        <w:t xml:space="preserve"> to </w:t>
      </w:r>
      <w:r w:rsidRPr="00ED0AC8">
        <w:rPr>
          <w:rStyle w:val="IntenseEmphasis"/>
          <w:b/>
          <w:bCs/>
          <w:i w:val="0"/>
          <w:iCs w:val="0"/>
          <w:sz w:val="32"/>
          <w:szCs w:val="32"/>
        </w:rPr>
        <w:t>program faculty</w:t>
      </w:r>
    </w:p>
    <w:tbl>
      <w:tblPr>
        <w:tblStyle w:val="GridTable5Dark-Accent1"/>
        <w:tblW w:w="9445" w:type="dxa"/>
        <w:tblLook w:val="04A0" w:firstRow="1" w:lastRow="0" w:firstColumn="1" w:lastColumn="0" w:noHBand="0" w:noVBand="1"/>
      </w:tblPr>
      <w:tblGrid>
        <w:gridCol w:w="1165"/>
        <w:gridCol w:w="4770"/>
        <w:gridCol w:w="3510"/>
      </w:tblGrid>
      <w:tr w:rsidR="00ED0AC8" w14:paraId="30CF1215" w14:textId="77777777" w:rsidTr="00C55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E0DBDB" w14:textId="77777777" w:rsidR="00ED0AC8" w:rsidRPr="00ED0AC8" w:rsidRDefault="00ED0AC8" w:rsidP="00F41306">
            <w:pPr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Standard</w:t>
            </w:r>
          </w:p>
        </w:tc>
        <w:tc>
          <w:tcPr>
            <w:tcW w:w="4770" w:type="dxa"/>
          </w:tcPr>
          <w:p w14:paraId="4B5F3168" w14:textId="77777777" w:rsidR="00ED0AC8" w:rsidRPr="00ED0AC8" w:rsidRDefault="00ED0AC8" w:rsidP="00F41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Information</w:t>
            </w:r>
          </w:p>
        </w:tc>
        <w:tc>
          <w:tcPr>
            <w:tcW w:w="3510" w:type="dxa"/>
          </w:tcPr>
          <w:p w14:paraId="1DF73C3F" w14:textId="77777777" w:rsidR="00ED0AC8" w:rsidRPr="00ED0AC8" w:rsidRDefault="00ED0AC8" w:rsidP="00F41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of updates</w:t>
            </w:r>
          </w:p>
        </w:tc>
      </w:tr>
      <w:tr w:rsidR="00ED0AC8" w14:paraId="54D689D2" w14:textId="77777777" w:rsidTr="00C55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2F57743" w14:textId="3407749C" w:rsidR="00ED0AC8" w:rsidRPr="00ED0AC8" w:rsidRDefault="00ED0AC8" w:rsidP="00F41306">
            <w:pPr>
              <w:rPr>
                <w:sz w:val="24"/>
                <w:szCs w:val="24"/>
              </w:rPr>
            </w:pPr>
            <w:r w:rsidRPr="00ED0AC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1.02i</w:t>
            </w:r>
          </w:p>
        </w:tc>
        <w:tc>
          <w:tcPr>
            <w:tcW w:w="4770" w:type="dxa"/>
          </w:tcPr>
          <w:p w14:paraId="6DED11B0" w14:textId="1702E40F" w:rsidR="00ED0AC8" w:rsidRDefault="00ED0AC8" w:rsidP="00F41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Faculty grievances/harassment</w:t>
            </w:r>
          </w:p>
        </w:tc>
        <w:tc>
          <w:tcPr>
            <w:tcW w:w="3510" w:type="dxa"/>
          </w:tcPr>
          <w:p w14:paraId="3ACC90A9" w14:textId="1246B6C5" w:rsidR="00ED0AC8" w:rsidRDefault="00ED0AC8" w:rsidP="00F41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 institutional policies</w:t>
            </w:r>
          </w:p>
        </w:tc>
      </w:tr>
    </w:tbl>
    <w:p w14:paraId="77578256" w14:textId="77777777" w:rsidR="00ED0AC8" w:rsidRPr="00810906" w:rsidRDefault="00ED0AC8" w:rsidP="00810906">
      <w:pPr>
        <w:rPr>
          <w:color w:val="1F4E79" w:themeColor="accent5" w:themeShade="80"/>
          <w:sz w:val="24"/>
          <w:szCs w:val="24"/>
        </w:rPr>
      </w:pPr>
    </w:p>
    <w:sectPr w:rsidR="00ED0AC8" w:rsidRPr="0081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2BAE" w14:textId="77777777" w:rsidR="007212C7" w:rsidRDefault="007212C7" w:rsidP="00E96196">
      <w:pPr>
        <w:spacing w:after="0" w:line="240" w:lineRule="auto"/>
      </w:pPr>
      <w:r>
        <w:separator/>
      </w:r>
    </w:p>
  </w:endnote>
  <w:endnote w:type="continuationSeparator" w:id="0">
    <w:p w14:paraId="5FD41199" w14:textId="77777777" w:rsidR="007212C7" w:rsidRDefault="007212C7" w:rsidP="00E9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43F2" w14:textId="77777777" w:rsidR="007212C7" w:rsidRDefault="007212C7" w:rsidP="00E96196">
      <w:pPr>
        <w:spacing w:after="0" w:line="240" w:lineRule="auto"/>
      </w:pPr>
      <w:r>
        <w:separator/>
      </w:r>
    </w:p>
  </w:footnote>
  <w:footnote w:type="continuationSeparator" w:id="0">
    <w:p w14:paraId="3FAF349C" w14:textId="77777777" w:rsidR="007212C7" w:rsidRDefault="007212C7" w:rsidP="00E9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6"/>
    <w:rsid w:val="003B631A"/>
    <w:rsid w:val="003D5C0A"/>
    <w:rsid w:val="007212C7"/>
    <w:rsid w:val="007E37E3"/>
    <w:rsid w:val="00810906"/>
    <w:rsid w:val="00AB1026"/>
    <w:rsid w:val="00B64AB3"/>
    <w:rsid w:val="00C55D88"/>
    <w:rsid w:val="00E96196"/>
    <w:rsid w:val="00ED0AC8"/>
    <w:rsid w:val="00F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053F"/>
  <w15:chartTrackingRefBased/>
  <w15:docId w15:val="{02A7AFEB-90EF-45FD-A5B5-AF30E17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109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109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ED0AC8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ED0A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96"/>
  </w:style>
  <w:style w:type="paragraph" w:styleId="Footer">
    <w:name w:val="footer"/>
    <w:basedOn w:val="Normal"/>
    <w:link w:val="FooterChar"/>
    <w:uiPriority w:val="99"/>
    <w:unhideWhenUsed/>
    <w:rsid w:val="00E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Coffman</dc:creator>
  <cp:keywords/>
  <dc:description/>
  <cp:lastModifiedBy>Melissa Coffman</cp:lastModifiedBy>
  <cp:revision>5</cp:revision>
  <dcterms:created xsi:type="dcterms:W3CDTF">2021-01-27T15:54:00Z</dcterms:created>
  <dcterms:modified xsi:type="dcterms:W3CDTF">2021-02-02T15:13:00Z</dcterms:modified>
</cp:coreProperties>
</file>